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E9" w:rsidRPr="008054E9" w:rsidRDefault="008054E9" w:rsidP="008054E9">
      <w:pPr>
        <w:pStyle w:val="a6"/>
        <w:jc w:val="center"/>
        <w:rPr>
          <w:rFonts w:ascii="Times New Roman" w:hAnsi="Times New Roman" w:cs="Times New Roman"/>
          <w:b/>
          <w:sz w:val="28"/>
          <w:szCs w:val="28"/>
        </w:rPr>
      </w:pPr>
      <w:bookmarkStart w:id="0" w:name="_GoBack"/>
      <w:bookmarkEnd w:id="0"/>
      <w:r w:rsidRPr="008054E9">
        <w:rPr>
          <w:rFonts w:ascii="Times New Roman" w:hAnsi="Times New Roman" w:cs="Times New Roman"/>
          <w:b/>
          <w:sz w:val="28"/>
          <w:szCs w:val="28"/>
        </w:rPr>
        <w:t>ПАМЯТКА</w:t>
      </w:r>
    </w:p>
    <w:p w:rsidR="008054E9" w:rsidRPr="008054E9" w:rsidRDefault="008054E9" w:rsidP="008054E9">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8054E9">
        <w:rPr>
          <w:rFonts w:ascii="Times New Roman" w:hAnsi="Times New Roman" w:cs="Times New Roman"/>
          <w:b/>
          <w:sz w:val="28"/>
          <w:szCs w:val="28"/>
        </w:rPr>
        <w:t>программ</w:t>
      </w:r>
      <w:r>
        <w:rPr>
          <w:rFonts w:ascii="Times New Roman" w:hAnsi="Times New Roman" w:cs="Times New Roman"/>
          <w:b/>
          <w:sz w:val="28"/>
          <w:szCs w:val="28"/>
        </w:rPr>
        <w:t xml:space="preserve">е </w:t>
      </w:r>
      <w:r w:rsidRPr="008054E9">
        <w:rPr>
          <w:rFonts w:ascii="Times New Roman" w:hAnsi="Times New Roman" w:cs="Times New Roman"/>
          <w:b/>
          <w:sz w:val="28"/>
          <w:szCs w:val="28"/>
        </w:rPr>
        <w:t xml:space="preserve"> кэшбэка за детский отдых</w:t>
      </w:r>
    </w:p>
    <w:p w:rsidR="008054E9" w:rsidRPr="008054E9" w:rsidRDefault="008054E9" w:rsidP="008054E9">
      <w:pPr>
        <w:pStyle w:val="a6"/>
        <w:jc w:val="center"/>
        <w:rPr>
          <w:rFonts w:ascii="Times New Roman" w:hAnsi="Times New Roman" w:cs="Times New Roman"/>
          <w:b/>
          <w:sz w:val="28"/>
          <w:szCs w:val="28"/>
        </w:rPr>
      </w:pPr>
    </w:p>
    <w:p w:rsidR="008054E9" w:rsidRPr="002623BF" w:rsidRDefault="008054E9" w:rsidP="002623BF">
      <w:pPr>
        <w:pStyle w:val="a6"/>
        <w:ind w:firstLine="708"/>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С 25 мая возврат 50 процентов за детский лагерь: как вернуть половину стоимости путевки в 2021 году, как правильно оформить кэшбэк и получить компенсацию?</w:t>
      </w:r>
    </w:p>
    <w:p w:rsidR="008054E9" w:rsidRPr="002623BF" w:rsidRDefault="002623BF" w:rsidP="002623BF">
      <w:pPr>
        <w:pStyle w:val="a6"/>
        <w:jc w:val="both"/>
        <w:rPr>
          <w:rFonts w:ascii="Times New Roman" w:hAnsi="Times New Roman" w:cs="Times New Roman"/>
          <w:sz w:val="24"/>
          <w:szCs w:val="24"/>
          <w:lang w:eastAsia="ru-RU"/>
        </w:rPr>
      </w:pPr>
      <w:r>
        <w:rPr>
          <w:rFonts w:ascii="Segoe UI" w:hAnsi="Segoe UI" w:cs="Segoe UI"/>
          <w:lang w:eastAsia="ru-RU"/>
        </w:rPr>
        <w:t xml:space="preserve">          </w:t>
      </w:r>
      <w:r w:rsidR="008054E9" w:rsidRPr="002623BF">
        <w:rPr>
          <w:rFonts w:ascii="Times New Roman" w:hAnsi="Times New Roman" w:cs="Times New Roman"/>
          <w:sz w:val="24"/>
          <w:szCs w:val="24"/>
          <w:lang w:eastAsia="ru-RU"/>
        </w:rPr>
        <w:t>25 мая 2021 года в России заработает программа кэшбэка за детский отдых — родителям, оплатившим путевку для своего ребенка, вернут половину (50%) ее стоимости на карту «Мир». Такое поручение дал Владимир Путин во время своего послания Федеральному Собранию. Механизм реализации программы разработал Ростуризм, Правительство утвердило его Постановлением № 759 от 19.05.2021. Получить деньги за детскую путевку смогут все родители, выполнившие условия акции. </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Как родителям вернуть половину стоимости путевки в детский лагерь в 2021 году, как правильно оформить кэшбэк и вернуть деньги за детский лагерь в 2021 году, какую компенсацию за путевку можно получить и список лагерей с компенсацией на 2021 год, узнаете в нашей статье.</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Как вернуть деньги за путевку в детский лагерь в 2021 году?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Согласно Постановлению Правительства от 19 мая 2021 года </w:t>
      </w:r>
      <w:hyperlink r:id="rId6" w:tgtFrame="_blank" w:history="1">
        <w:r w:rsidRPr="002623BF">
          <w:rPr>
            <w:rFonts w:ascii="Times New Roman" w:hAnsi="Times New Roman" w:cs="Times New Roman"/>
            <w:color w:val="00AEEF"/>
            <w:sz w:val="24"/>
            <w:szCs w:val="24"/>
            <w:u w:val="single"/>
            <w:lang w:eastAsia="ru-RU"/>
          </w:rPr>
          <w:t>№ 759</w:t>
        </w:r>
      </w:hyperlink>
      <w:r w:rsidRPr="002623BF">
        <w:rPr>
          <w:rFonts w:ascii="Times New Roman" w:hAnsi="Times New Roman" w:cs="Times New Roman"/>
          <w:sz w:val="24"/>
          <w:szCs w:val="24"/>
          <w:lang w:eastAsia="ru-RU"/>
        </w:rPr>
        <w:t>, правила предоставления кэшбэка за детский лагерь будут следующие:</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Для начала родители должны зарегистрировать свою банковскую карту «Мир» в программе лояльности на официальном сайте </w:t>
      </w:r>
      <w:hyperlink r:id="rId7" w:tgtFrame="_blank" w:history="1">
        <w:r w:rsidRPr="002623BF">
          <w:rPr>
            <w:rFonts w:ascii="Times New Roman" w:hAnsi="Times New Roman" w:cs="Times New Roman"/>
            <w:color w:val="00AEEF"/>
            <w:sz w:val="24"/>
            <w:szCs w:val="24"/>
            <w:u w:val="single"/>
            <w:lang w:eastAsia="ru-RU"/>
          </w:rPr>
          <w:t>privetmir.ru</w:t>
        </w:r>
      </w:hyperlink>
      <w:r w:rsidRPr="002623BF">
        <w:rPr>
          <w:rFonts w:ascii="Times New Roman" w:hAnsi="Times New Roman" w:cs="Times New Roman"/>
          <w:sz w:val="24"/>
          <w:szCs w:val="24"/>
          <w:lang w:eastAsia="ru-RU"/>
        </w:rPr>
        <w:t> и проверить, участвует ли выбранный детский лагерь или другое оздоровительное учреждение в акции. Список всех партнеров-участников будет опубликован позже на сайте </w:t>
      </w:r>
      <w:hyperlink r:id="rId8" w:tgtFrame="_blank" w:history="1">
        <w:r w:rsidRPr="002623BF">
          <w:rPr>
            <w:rFonts w:ascii="Times New Roman" w:hAnsi="Times New Roman" w:cs="Times New Roman"/>
            <w:color w:val="00AEEF"/>
            <w:sz w:val="24"/>
            <w:szCs w:val="24"/>
            <w:u w:val="single"/>
            <w:lang w:eastAsia="ru-RU"/>
          </w:rPr>
          <w:t>мирпутешествий.рф</w:t>
        </w:r>
      </w:hyperlink>
      <w:r w:rsidRPr="002623BF">
        <w:rPr>
          <w:rFonts w:ascii="Times New Roman" w:hAnsi="Times New Roman" w:cs="Times New Roman"/>
          <w:sz w:val="24"/>
          <w:szCs w:val="24"/>
          <w:lang w:eastAsia="ru-RU"/>
        </w:rPr>
        <w:t>.</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Дальше нужно будет перейти на сайт партнера программы — соответствующего детского лагеря. Там нужно будет выбрать интересующее вас предложение и убедиться, что оно принимает участие в акции.</w:t>
      </w:r>
    </w:p>
    <w:p w:rsidR="008054E9" w:rsidRPr="002623BF" w:rsidRDefault="002623BF" w:rsidP="002623B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054E9" w:rsidRPr="002623BF">
        <w:rPr>
          <w:rFonts w:ascii="Times New Roman" w:hAnsi="Times New Roman" w:cs="Times New Roman"/>
          <w:sz w:val="24"/>
          <w:szCs w:val="24"/>
          <w:lang w:eastAsia="ru-RU"/>
        </w:rPr>
        <w:t>Затем нужно оплатить путевку на сайте — напоминаем, сделать это можно только банковской картой «Мир». При использовании карточки другой платежной системы (например, Visa или MasterCard), кэшбэк не перечислят. Также деньги не вернут, если родитель купил путевку для ребенка по карте, которая совмещает в себе несколько платежных систем (например, «Мир»-Maestro, «Мир»-JCB, «Мир»-UnionPay).</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Возврат 50 процентов должен поступить на банковскую карту, с которой была произведена оплата, в течение 5 дней. Если с момента покупки прошло больше дней, а средства так и не вернули на счет, то нужно обратиться в службу технической поддержки программы лояльности для клиентов банковских карт «Мир».</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Утверждены правила кешбэка за путевки в детские лагеря на 2021 год</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Программа возврата части затрат на путевки в детские лагеря заработает с 25 мая. Соответствующее постановление Правительства РФ от 19 мая 2021 года № 759 опубликовано сегодня на его официальном сайте.</w:t>
      </w:r>
    </w:p>
    <w:p w:rsidR="008054E9" w:rsidRPr="002623BF" w:rsidRDefault="008054E9" w:rsidP="002623BF">
      <w:pPr>
        <w:pStyle w:val="a6"/>
        <w:jc w:val="both"/>
        <w:rPr>
          <w:rFonts w:ascii="Times New Roman" w:hAnsi="Times New Roman" w:cs="Times New Roman"/>
          <w:color w:val="FFFFFF"/>
          <w:sz w:val="24"/>
          <w:szCs w:val="24"/>
          <w:lang w:eastAsia="ru-RU"/>
        </w:rPr>
      </w:pPr>
      <w:r w:rsidRPr="002623BF">
        <w:rPr>
          <w:rFonts w:ascii="Times New Roman" w:hAnsi="Times New Roman" w:cs="Times New Roman"/>
          <w:color w:val="FFFFFF"/>
          <w:sz w:val="24"/>
          <w:szCs w:val="24"/>
          <w:lang w:eastAsia="ru-RU"/>
        </w:rPr>
        <w:t>чить звук</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Перейти на сайт</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Вернуться к просмотру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Возврат финансируется из федерального бюджета. Ответственным за расходованием средств назначено АО «Национальная система платежных карт» (далее – Общество), которое будет реализовывать программу кешбэка.</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Возврат части затрат будет производиться в течение 5 рабочих дней со дня поступления в Общество информации об оплате туристической услуги в размере ее 50% стоимости, но не более 20 тыс. руб. за одну путевку.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При этом установлено, что подлежит компенсации только туристическая услуга, соответствующая следующим требованиям:</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размещение детей предусматривается в лагерях, которые включены в единый реестр организаций отдыха детей и их оздоровления (далее – реестр организаций);</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lastRenderedPageBreak/>
        <w:t>предложение о путевке сформировано юридическим лицом из единого реестра туроператоров, либо юрлицом или ИП из реестра организаций, и реализовано указанными лицами или владельцем агрегатора информации о товарах (услугах);</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указанные лица заключили с обществом соглашение об информационно-технологическом взаимодействии;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оплата туристической услуги произведена с использованием с использованием российской карты «Мир» в период до 15 сентября;</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туристическая услуга предоставляется на территории Российской Федерации.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Как сообщается на сайте Правительства РФ, воспользоваться программой смогут свыше 350 тыс. семей. На ее реализацию выделено 5 млрд руб.</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 сожалению, программа не распространяется на родителей, которые купили путевки в детские оздоровительные лагеря до заявления Владимира Путина. Об этом сообщил журналистам пресс-секретарь главы государства Дмитрий Песков. Ранее туроператоры жаловались, что родители стали возвращать купленные путевки, чтобы заново приобрести их с кешбэком.</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Кто может вернуть половину стоимости путевки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Возможность получить возврат 50% за детский лагерь будет у всех родителей, которые приобретут путевку и выполнят условия программы. Дополнительных требований к материальному положению семьи или наличию льготного статуса по федеральной программе не установлено.</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Кэшбэк получат только те родители, которые купят путевки в детские лагеря и оздоровительные учреждения в период проведения программы. Старт акции запланирован Правительством на 25 мая.</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Вернуть половину стоимости за детский отдых смогут и те семьи, кто отправляют ребенка в летний лагерь по социальному сертификату. Им перечислят 50 процентов от той суммы, которую они доплатят сами.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Пример:</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Путевка стоит 30 тыс. руб., а у родителей есть сертификат на 10 тыс. руб. Чтобы купить путевку, им нужно доплатить 20 тыс. руб. Если родители оплатят недостающую сумму картой «Мир», то получат кэшбек в размере половины от уплаченных средств — 10 тыс. руб.</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Возраст ребенка, для которого приобретается путевка, значения не имеет. Также нет никаких ограничений по минимальной стоимости туристической услуги.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Если в семье воспитывается несколько детей, то оформить кэшбэк можно будет с каждой купленной путевки. Однако в настоящее время Ростуризм еще прорабатывает вопрос, можно ли будет в этом случае проводить оплату с одной карты или для получения возврата нужно будет оплатить путевки для каждого ребенка разными карточками.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Окончание срока действия программы запланировано Правительством до 15 сентября 2021 года. Но эксперты не исключают, что позже акцию продлят, как это уже было неоднократно с программой туристического кэшбэка за отдых в России. Изначально она была рассчитана до конца 2020 года, но уже продлевалась дважды. Третий этап программы начался 24 марта, и его действие продлится до конца 2021 года.</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Какие лагеря будут участвовать: список лагерей с компенсацией на 2021 год</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Как государственные, так и коммерческие лагеря детского отдыха, но только стационарные. Палаточные, городские или лагеря дневного пребывания в программе не участвуют. Точный список всех участвующих организаций появится в отдельной вкладке на сайте Мирпутешествий.рф. На данный момент всем лагерям из реестра Минпросвещения направлено предложение принять участие. Для этого лагерь должен подписать соглашение с Национальной платёжной системой «Мир» и реализовать технологические решения по интеграции системы оплаты путёвок — для идентификации покупки. Предполагается, что в программе примут участие лагеря со всех регионов страны.</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lastRenderedPageBreak/>
        <w:t>Детские лагеря с государственной компенсацией:</w:t>
      </w:r>
    </w:p>
    <w:p w:rsidR="008054E9" w:rsidRPr="002623BF" w:rsidRDefault="003B540C" w:rsidP="002623BF">
      <w:pPr>
        <w:pStyle w:val="a6"/>
        <w:jc w:val="both"/>
        <w:rPr>
          <w:rFonts w:ascii="Times New Roman" w:hAnsi="Times New Roman" w:cs="Times New Roman"/>
          <w:sz w:val="24"/>
          <w:szCs w:val="24"/>
          <w:lang w:eastAsia="ru-RU"/>
        </w:rPr>
      </w:pPr>
      <w:hyperlink r:id="rId9" w:tgtFrame="_blank" w:history="1">
        <w:r w:rsidR="008054E9" w:rsidRPr="002623BF">
          <w:rPr>
            <w:rFonts w:ascii="Times New Roman" w:hAnsi="Times New Roman" w:cs="Times New Roman"/>
            <w:color w:val="00AEEF"/>
            <w:sz w:val="24"/>
            <w:szCs w:val="24"/>
            <w:lang w:eastAsia="ru-RU"/>
          </w:rPr>
          <w:t>https://incamp.ru/camps/with-compensation/ 266 детских лагерей</w:t>
        </w:r>
      </w:hyperlink>
    </w:p>
    <w:p w:rsidR="008054E9" w:rsidRPr="002623BF" w:rsidRDefault="003B540C" w:rsidP="002623BF">
      <w:pPr>
        <w:pStyle w:val="a6"/>
        <w:jc w:val="both"/>
        <w:rPr>
          <w:rFonts w:ascii="Times New Roman" w:hAnsi="Times New Roman" w:cs="Times New Roman"/>
          <w:sz w:val="24"/>
          <w:szCs w:val="24"/>
          <w:lang w:eastAsia="ru-RU"/>
        </w:rPr>
      </w:pPr>
      <w:hyperlink r:id="rId10" w:tgtFrame="_blank" w:history="1">
        <w:r w:rsidR="008054E9" w:rsidRPr="002623BF">
          <w:rPr>
            <w:rFonts w:ascii="Times New Roman" w:hAnsi="Times New Roman" w:cs="Times New Roman"/>
            <w:color w:val="00AEEF"/>
            <w:sz w:val="24"/>
            <w:szCs w:val="24"/>
            <w:lang w:eastAsia="ru-RU"/>
          </w:rPr>
          <w:t>https://vlagere.ru/camps/compensation/208 лагерей</w:t>
        </w:r>
      </w:hyperlink>
    </w:p>
    <w:p w:rsidR="008054E9" w:rsidRPr="002623BF" w:rsidRDefault="003B540C" w:rsidP="002623BF">
      <w:pPr>
        <w:pStyle w:val="a6"/>
        <w:jc w:val="both"/>
        <w:rPr>
          <w:rFonts w:ascii="Times New Roman" w:hAnsi="Times New Roman" w:cs="Times New Roman"/>
          <w:sz w:val="24"/>
          <w:szCs w:val="24"/>
          <w:lang w:eastAsia="ru-RU"/>
        </w:rPr>
      </w:pPr>
      <w:hyperlink r:id="rId11" w:tgtFrame="_blank" w:history="1">
        <w:r w:rsidR="008054E9" w:rsidRPr="002623BF">
          <w:rPr>
            <w:rFonts w:ascii="Times New Roman" w:hAnsi="Times New Roman" w:cs="Times New Roman"/>
            <w:color w:val="00AEEF"/>
            <w:sz w:val="24"/>
            <w:szCs w:val="24"/>
            <w:lang w:eastAsia="ru-RU"/>
          </w:rPr>
          <w:t>https://www.newseason.ru/detskiy-otdyh/lagerya-s-gos-kompensaciey.html /33 лагеря</w:t>
        </w:r>
      </w:hyperlink>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Региональные компенсации за детский лагерь в 2021 году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Государство и раньше выплачивало компенсации за детский отдых, до анонсирования новой программы «детского кэшбэка». Родитель, который самостоятельно оплатил своему ребенку путевку в детский оздоровительный лагерь, может получить от государства частичную или полную компенсацию ее стоимости.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 каждом российском регионе должны не только следить за работой детских оздоровительных лагерей, но и обеспечивать бесплатные путевки и денежные компенсации тем, кто оплатил лагерь самостоятельно. Правила возмещения стоимости путевок в каждом субъекте разные. Узнать конкретные условия, установленные в вашем регионе, можно в департаменте образования, отделении соцзащиты или многофункциональном центре (МФЦ).</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Размер компенсации в каждом регионе отличается. Ежегодно местные органы власти устанавливают среднюю стоимость суточного пребывания в детском лагере. Даже если стоимость оздоровительной путевки выше, компенсация все равно рассчитывается из установленного в регионе тарифа.</w:t>
      </w:r>
    </w:p>
    <w:p w:rsidR="008054E9" w:rsidRPr="002623BF" w:rsidRDefault="008054E9" w:rsidP="002623BF">
      <w:pPr>
        <w:pStyle w:val="a6"/>
        <w:jc w:val="both"/>
        <w:rPr>
          <w:rFonts w:ascii="Times New Roman" w:hAnsi="Times New Roman" w:cs="Times New Roman"/>
          <w:color w:val="FFFFFF"/>
          <w:sz w:val="24"/>
          <w:szCs w:val="24"/>
          <w:lang w:eastAsia="ru-RU"/>
        </w:rPr>
      </w:pPr>
      <w:r w:rsidRPr="002623BF">
        <w:rPr>
          <w:rFonts w:ascii="Times New Roman" w:hAnsi="Times New Roman" w:cs="Times New Roman"/>
          <w:color w:val="FFFFFF"/>
          <w:sz w:val="24"/>
          <w:szCs w:val="24"/>
          <w:lang w:eastAsia="ru-RU"/>
        </w:rPr>
        <w:t>Включить звук</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Перейти на сайт</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Вернуться к просмотру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 некоторых регионах неполным и многодетным семьям возмещают 100% от стоимости поездки. Малоимущим, а также работникам бюджетных учреждений могут вернуть до 90%, а остальным родителям — от 20 до 50%, но не более средней стоимости путевки, заявленной в регионе.</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Как получить региональную компенсацию за путевку в детский лагерь в 2021 году?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Вот основные условия получения компенсации за самостоятельно купленную детскую путевку:</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на момент поездки ребенку может быть от 6 до 18 лет;</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длительность смены в детском оздоровительном лагере не более 21 дня, в лагере санаторного типа — не больше 24 дней;</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претендовать на получение компенсации можно не чаще одного раза в год;</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учреждение должно находиться на территории РФ.</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Чтобы получить деньги, родитель должен подготовить следующий пакет документов:</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паспорт;</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свидетельство о рождении ребенка либо его паспорт, если от старше 14 лет;</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документ, подтверждающий покупку путевки (например, квитанцию или чек об оплате);</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обратный талон из детского лагеря;</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заявление о предоставлении компенсации.</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Подать документы нужно в соцзащиту, МФЦ, департамент образования или отдел попечительства. Обратиться за компенсацией можно не позднее 30 дней после возвращения ребенка из оздоровительного учреждения. Деньги будут перечислены на счет заявителя в течение 3 месяцев после регистрации обращения.</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Заключение</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При бронировании путевки необходимо предварительно согласовать даты поездки, наличие свободных мест и сумму оплаты с менеджером организации, после чего вы получите счет на оплату, который необходимо оплатить на отдельной странице с предложениями по программе кэшбэка на сайте организации, у которой вы планируете приобрести путевку. После подтверждения оплаты 50% стоимости вернутся на карту в течение 5 дней.</w:t>
      </w:r>
    </w:p>
    <w:p w:rsidR="008054E9" w:rsidRPr="002623BF" w:rsidRDefault="008054E9" w:rsidP="002623BF">
      <w:pPr>
        <w:pStyle w:val="a6"/>
        <w:jc w:val="both"/>
        <w:rPr>
          <w:rFonts w:ascii="Times New Roman" w:hAnsi="Times New Roman" w:cs="Times New Roman"/>
          <w:sz w:val="24"/>
          <w:szCs w:val="24"/>
          <w:lang w:eastAsia="ru-RU"/>
        </w:rPr>
      </w:pPr>
      <w:r w:rsidRPr="002623BF">
        <w:rPr>
          <w:rFonts w:ascii="Times New Roman" w:hAnsi="Times New Roman" w:cs="Times New Roman"/>
          <w:sz w:val="24"/>
          <w:szCs w:val="24"/>
          <w:lang w:eastAsia="ru-RU"/>
        </w:rPr>
        <w:t>К участию приглашены все стационарные лагеря страны, туроператоры, реализующие путевки в организации отдыха детей и их оздоровления и электронные системы агрегаторов услуг (путевок) стационарных детских лагерей, которым необходимо подключиться к Программе: создать отдельную страницу на сайте лагеря с соответствующими предложениями, подключить ее к интернет-эквайрингу, а также провести тестовые транзакции, чтобы убедиться, что родители смогут «бесшовно» приобретать путевки и получать автоматический возврат. Список всех партнеров программы к моменту запуска будет опубликован на сайте </w:t>
      </w:r>
      <w:hyperlink r:id="rId12" w:tgtFrame="_blank" w:history="1">
        <w:r w:rsidRPr="002623BF">
          <w:rPr>
            <w:rFonts w:ascii="Times New Roman" w:hAnsi="Times New Roman" w:cs="Times New Roman"/>
            <w:color w:val="00AEEF"/>
            <w:sz w:val="24"/>
            <w:szCs w:val="24"/>
            <w:u w:val="single"/>
            <w:lang w:eastAsia="ru-RU"/>
          </w:rPr>
          <w:t>мирпутешествий.рф</w:t>
        </w:r>
      </w:hyperlink>
      <w:r w:rsidRPr="002623BF">
        <w:rPr>
          <w:rFonts w:ascii="Times New Roman" w:hAnsi="Times New Roman" w:cs="Times New Roman"/>
          <w:sz w:val="24"/>
          <w:szCs w:val="24"/>
          <w:lang w:eastAsia="ru-RU"/>
        </w:rPr>
        <w:t>.</w:t>
      </w:r>
    </w:p>
    <w:p w:rsidR="007709A0" w:rsidRPr="002623BF" w:rsidRDefault="007709A0" w:rsidP="002623BF">
      <w:pPr>
        <w:pStyle w:val="a6"/>
        <w:jc w:val="both"/>
        <w:rPr>
          <w:rFonts w:ascii="Times New Roman" w:hAnsi="Times New Roman" w:cs="Times New Roman"/>
          <w:sz w:val="24"/>
          <w:szCs w:val="24"/>
        </w:rPr>
      </w:pPr>
    </w:p>
    <w:sectPr w:rsidR="007709A0" w:rsidRPr="00262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7CC"/>
    <w:multiLevelType w:val="multilevel"/>
    <w:tmpl w:val="FF1A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EC2CD1"/>
    <w:multiLevelType w:val="multilevel"/>
    <w:tmpl w:val="ED8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217932"/>
    <w:multiLevelType w:val="multilevel"/>
    <w:tmpl w:val="6BA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B01622"/>
    <w:multiLevelType w:val="multilevel"/>
    <w:tmpl w:val="74CE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A3075D"/>
    <w:multiLevelType w:val="multilevel"/>
    <w:tmpl w:val="3084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E9"/>
    <w:rsid w:val="002623BF"/>
    <w:rsid w:val="003B540C"/>
    <w:rsid w:val="007709A0"/>
    <w:rsid w:val="008054E9"/>
    <w:rsid w:val="00CC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4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4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4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4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4E9"/>
    <w:rPr>
      <w:rFonts w:ascii="Times New Roman" w:eastAsia="Times New Roman" w:hAnsi="Times New Roman" w:cs="Times New Roman"/>
      <w:b/>
      <w:bCs/>
      <w:sz w:val="27"/>
      <w:szCs w:val="27"/>
      <w:lang w:eastAsia="ru-RU"/>
    </w:rPr>
  </w:style>
  <w:style w:type="character" w:customStyle="1" w:styleId="byline">
    <w:name w:val="byline"/>
    <w:basedOn w:val="a0"/>
    <w:rsid w:val="008054E9"/>
  </w:style>
  <w:style w:type="character" w:customStyle="1" w:styleId="author">
    <w:name w:val="author"/>
    <w:basedOn w:val="a0"/>
    <w:rsid w:val="008054E9"/>
  </w:style>
  <w:style w:type="character" w:styleId="a3">
    <w:name w:val="Hyperlink"/>
    <w:basedOn w:val="a0"/>
    <w:uiPriority w:val="99"/>
    <w:semiHidden/>
    <w:unhideWhenUsed/>
    <w:rsid w:val="008054E9"/>
    <w:rPr>
      <w:color w:val="0000FF"/>
      <w:u w:val="single"/>
    </w:rPr>
  </w:style>
  <w:style w:type="character" w:customStyle="1" w:styleId="posted-on">
    <w:name w:val="posted-on"/>
    <w:basedOn w:val="a0"/>
    <w:rsid w:val="008054E9"/>
  </w:style>
  <w:style w:type="paragraph" w:styleId="a4">
    <w:name w:val="Normal (Web)"/>
    <w:basedOn w:val="a"/>
    <w:uiPriority w:val="99"/>
    <w:semiHidden/>
    <w:unhideWhenUsed/>
    <w:rsid w:val="0080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54E9"/>
    <w:rPr>
      <w:b/>
      <w:bCs/>
    </w:rPr>
  </w:style>
  <w:style w:type="character" w:customStyle="1" w:styleId="kcgidu811t">
    <w:name w:val="kcgidu811t"/>
    <w:basedOn w:val="a0"/>
    <w:rsid w:val="008054E9"/>
  </w:style>
  <w:style w:type="paragraph" w:styleId="a6">
    <w:name w:val="No Spacing"/>
    <w:uiPriority w:val="1"/>
    <w:qFormat/>
    <w:rsid w:val="008054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4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54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4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4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54E9"/>
    <w:rPr>
      <w:rFonts w:ascii="Times New Roman" w:eastAsia="Times New Roman" w:hAnsi="Times New Roman" w:cs="Times New Roman"/>
      <w:b/>
      <w:bCs/>
      <w:sz w:val="27"/>
      <w:szCs w:val="27"/>
      <w:lang w:eastAsia="ru-RU"/>
    </w:rPr>
  </w:style>
  <w:style w:type="character" w:customStyle="1" w:styleId="byline">
    <w:name w:val="byline"/>
    <w:basedOn w:val="a0"/>
    <w:rsid w:val="008054E9"/>
  </w:style>
  <w:style w:type="character" w:customStyle="1" w:styleId="author">
    <w:name w:val="author"/>
    <w:basedOn w:val="a0"/>
    <w:rsid w:val="008054E9"/>
  </w:style>
  <w:style w:type="character" w:styleId="a3">
    <w:name w:val="Hyperlink"/>
    <w:basedOn w:val="a0"/>
    <w:uiPriority w:val="99"/>
    <w:semiHidden/>
    <w:unhideWhenUsed/>
    <w:rsid w:val="008054E9"/>
    <w:rPr>
      <w:color w:val="0000FF"/>
      <w:u w:val="single"/>
    </w:rPr>
  </w:style>
  <w:style w:type="character" w:customStyle="1" w:styleId="posted-on">
    <w:name w:val="posted-on"/>
    <w:basedOn w:val="a0"/>
    <w:rsid w:val="008054E9"/>
  </w:style>
  <w:style w:type="paragraph" w:styleId="a4">
    <w:name w:val="Normal (Web)"/>
    <w:basedOn w:val="a"/>
    <w:uiPriority w:val="99"/>
    <w:semiHidden/>
    <w:unhideWhenUsed/>
    <w:rsid w:val="00805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54E9"/>
    <w:rPr>
      <w:b/>
      <w:bCs/>
    </w:rPr>
  </w:style>
  <w:style w:type="character" w:customStyle="1" w:styleId="kcgidu811t">
    <w:name w:val="kcgidu811t"/>
    <w:basedOn w:val="a0"/>
    <w:rsid w:val="008054E9"/>
  </w:style>
  <w:style w:type="paragraph" w:styleId="a6">
    <w:name w:val="No Spacing"/>
    <w:uiPriority w:val="1"/>
    <w:qFormat/>
    <w:rsid w:val="00805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93506">
      <w:bodyDiv w:val="1"/>
      <w:marLeft w:val="0"/>
      <w:marRight w:val="0"/>
      <w:marTop w:val="0"/>
      <w:marBottom w:val="0"/>
      <w:divBdr>
        <w:top w:val="none" w:sz="0" w:space="0" w:color="auto"/>
        <w:left w:val="none" w:sz="0" w:space="0" w:color="auto"/>
        <w:bottom w:val="none" w:sz="0" w:space="0" w:color="auto"/>
        <w:right w:val="none" w:sz="0" w:space="0" w:color="auto"/>
      </w:divBdr>
      <w:divsChild>
        <w:div w:id="1586499007">
          <w:marLeft w:val="0"/>
          <w:marRight w:val="0"/>
          <w:marTop w:val="0"/>
          <w:marBottom w:val="0"/>
          <w:divBdr>
            <w:top w:val="none" w:sz="0" w:space="0" w:color="auto"/>
            <w:left w:val="none" w:sz="0" w:space="0" w:color="auto"/>
            <w:bottom w:val="none" w:sz="0" w:space="0" w:color="auto"/>
            <w:right w:val="none" w:sz="0" w:space="0" w:color="auto"/>
          </w:divBdr>
        </w:div>
        <w:div w:id="909317030">
          <w:marLeft w:val="0"/>
          <w:marRight w:val="0"/>
          <w:marTop w:val="480"/>
          <w:marBottom w:val="0"/>
          <w:divBdr>
            <w:top w:val="none" w:sz="0" w:space="0" w:color="auto"/>
            <w:left w:val="none" w:sz="0" w:space="0" w:color="auto"/>
            <w:bottom w:val="none" w:sz="0" w:space="0" w:color="auto"/>
            <w:right w:val="none" w:sz="0" w:space="0" w:color="auto"/>
          </w:divBdr>
          <w:divsChild>
            <w:div w:id="569198864">
              <w:marLeft w:val="0"/>
              <w:marRight w:val="0"/>
              <w:marTop w:val="0"/>
              <w:marBottom w:val="0"/>
              <w:divBdr>
                <w:top w:val="none" w:sz="0" w:space="0" w:color="auto"/>
                <w:left w:val="none" w:sz="0" w:space="0" w:color="auto"/>
                <w:bottom w:val="none" w:sz="0" w:space="0" w:color="auto"/>
                <w:right w:val="none" w:sz="0" w:space="0" w:color="auto"/>
              </w:divBdr>
            </w:div>
            <w:div w:id="1650743765">
              <w:marLeft w:val="0"/>
              <w:marRight w:val="0"/>
              <w:marTop w:val="120"/>
              <w:marBottom w:val="120"/>
              <w:divBdr>
                <w:top w:val="none" w:sz="0" w:space="0" w:color="auto"/>
                <w:left w:val="none" w:sz="0" w:space="0" w:color="auto"/>
                <w:bottom w:val="none" w:sz="0" w:space="0" w:color="auto"/>
                <w:right w:val="none" w:sz="0" w:space="0" w:color="auto"/>
              </w:divBdr>
              <w:divsChild>
                <w:div w:id="626937110">
                  <w:marLeft w:val="0"/>
                  <w:marRight w:val="0"/>
                  <w:marTop w:val="0"/>
                  <w:marBottom w:val="0"/>
                  <w:divBdr>
                    <w:top w:val="none" w:sz="0" w:space="0" w:color="auto"/>
                    <w:left w:val="none" w:sz="0" w:space="0" w:color="auto"/>
                    <w:bottom w:val="none" w:sz="0" w:space="0" w:color="auto"/>
                    <w:right w:val="none" w:sz="0" w:space="0" w:color="auto"/>
                  </w:divBdr>
                  <w:divsChild>
                    <w:div w:id="985403477">
                      <w:marLeft w:val="0"/>
                      <w:marRight w:val="0"/>
                      <w:marTop w:val="0"/>
                      <w:marBottom w:val="0"/>
                      <w:divBdr>
                        <w:top w:val="none" w:sz="0" w:space="0" w:color="auto"/>
                        <w:left w:val="none" w:sz="0" w:space="0" w:color="auto"/>
                        <w:bottom w:val="none" w:sz="0" w:space="0" w:color="auto"/>
                        <w:right w:val="none" w:sz="0" w:space="0" w:color="auto"/>
                      </w:divBdr>
                      <w:divsChild>
                        <w:div w:id="437483703">
                          <w:marLeft w:val="0"/>
                          <w:marRight w:val="0"/>
                          <w:marTop w:val="0"/>
                          <w:marBottom w:val="0"/>
                          <w:divBdr>
                            <w:top w:val="none" w:sz="0" w:space="0" w:color="auto"/>
                            <w:left w:val="none" w:sz="0" w:space="0" w:color="auto"/>
                            <w:bottom w:val="none" w:sz="0" w:space="0" w:color="auto"/>
                            <w:right w:val="none" w:sz="0" w:space="0" w:color="auto"/>
                          </w:divBdr>
                          <w:divsChild>
                            <w:div w:id="657534967">
                              <w:marLeft w:val="0"/>
                              <w:marRight w:val="0"/>
                              <w:marTop w:val="0"/>
                              <w:marBottom w:val="0"/>
                              <w:divBdr>
                                <w:top w:val="none" w:sz="0" w:space="0" w:color="auto"/>
                                <w:left w:val="none" w:sz="0" w:space="0" w:color="auto"/>
                                <w:bottom w:val="none" w:sz="0" w:space="0" w:color="auto"/>
                                <w:right w:val="none" w:sz="0" w:space="0" w:color="auto"/>
                              </w:divBdr>
                              <w:divsChild>
                                <w:div w:id="622659639">
                                  <w:marLeft w:val="0"/>
                                  <w:marRight w:val="0"/>
                                  <w:marTop w:val="0"/>
                                  <w:marBottom w:val="0"/>
                                  <w:divBdr>
                                    <w:top w:val="none" w:sz="0" w:space="0" w:color="auto"/>
                                    <w:left w:val="none" w:sz="0" w:space="0" w:color="auto"/>
                                    <w:bottom w:val="none" w:sz="0" w:space="0" w:color="auto"/>
                                    <w:right w:val="none" w:sz="0" w:space="0" w:color="auto"/>
                                  </w:divBdr>
                                  <w:divsChild>
                                    <w:div w:id="1023898880">
                                      <w:marLeft w:val="0"/>
                                      <w:marRight w:val="0"/>
                                      <w:marTop w:val="0"/>
                                      <w:marBottom w:val="0"/>
                                      <w:divBdr>
                                        <w:top w:val="none" w:sz="0" w:space="0" w:color="auto"/>
                                        <w:left w:val="none" w:sz="0" w:space="0" w:color="auto"/>
                                        <w:bottom w:val="none" w:sz="0" w:space="0" w:color="auto"/>
                                        <w:right w:val="none" w:sz="0" w:space="0" w:color="auto"/>
                                      </w:divBdr>
                                      <w:divsChild>
                                        <w:div w:id="1531070440">
                                          <w:marLeft w:val="0"/>
                                          <w:marRight w:val="0"/>
                                          <w:marTop w:val="0"/>
                                          <w:marBottom w:val="0"/>
                                          <w:divBdr>
                                            <w:top w:val="none" w:sz="0" w:space="0" w:color="auto"/>
                                            <w:left w:val="none" w:sz="0" w:space="0" w:color="auto"/>
                                            <w:bottom w:val="none" w:sz="0" w:space="0" w:color="auto"/>
                                            <w:right w:val="none" w:sz="0" w:space="0" w:color="auto"/>
                                          </w:divBdr>
                                          <w:divsChild>
                                            <w:div w:id="1264142487">
                                              <w:marLeft w:val="0"/>
                                              <w:marRight w:val="0"/>
                                              <w:marTop w:val="0"/>
                                              <w:marBottom w:val="0"/>
                                              <w:divBdr>
                                                <w:top w:val="none" w:sz="0" w:space="0" w:color="auto"/>
                                                <w:left w:val="none" w:sz="0" w:space="0" w:color="auto"/>
                                                <w:bottom w:val="none" w:sz="0" w:space="0" w:color="auto"/>
                                                <w:right w:val="none" w:sz="0" w:space="0" w:color="auto"/>
                                              </w:divBdr>
                                              <w:divsChild>
                                                <w:div w:id="1593709314">
                                                  <w:marLeft w:val="0"/>
                                                  <w:marRight w:val="0"/>
                                                  <w:marTop w:val="0"/>
                                                  <w:marBottom w:val="0"/>
                                                  <w:divBdr>
                                                    <w:top w:val="none" w:sz="0" w:space="0" w:color="auto"/>
                                                    <w:left w:val="none" w:sz="0" w:space="0" w:color="auto"/>
                                                    <w:bottom w:val="none" w:sz="0" w:space="0" w:color="auto"/>
                                                    <w:right w:val="none" w:sz="0" w:space="0" w:color="auto"/>
                                                  </w:divBdr>
                                                  <w:divsChild>
                                                    <w:div w:id="290602067">
                                                      <w:marLeft w:val="0"/>
                                                      <w:marRight w:val="0"/>
                                                      <w:marTop w:val="0"/>
                                                      <w:marBottom w:val="0"/>
                                                      <w:divBdr>
                                                        <w:top w:val="none" w:sz="0" w:space="0" w:color="auto"/>
                                                        <w:left w:val="none" w:sz="0" w:space="0" w:color="auto"/>
                                                        <w:bottom w:val="none" w:sz="0" w:space="0" w:color="auto"/>
                                                        <w:right w:val="none" w:sz="0" w:space="0" w:color="auto"/>
                                                      </w:divBdr>
                                                      <w:divsChild>
                                                        <w:div w:id="88628223">
                                                          <w:marLeft w:val="0"/>
                                                          <w:marRight w:val="0"/>
                                                          <w:marTop w:val="0"/>
                                                          <w:marBottom w:val="0"/>
                                                          <w:divBdr>
                                                            <w:top w:val="none" w:sz="0" w:space="0" w:color="auto"/>
                                                            <w:left w:val="none" w:sz="0" w:space="0" w:color="auto"/>
                                                            <w:bottom w:val="none" w:sz="0" w:space="0" w:color="auto"/>
                                                            <w:right w:val="none" w:sz="0" w:space="0" w:color="auto"/>
                                                          </w:divBdr>
                                                          <w:divsChild>
                                                            <w:div w:id="1281567397">
                                                              <w:marLeft w:val="0"/>
                                                              <w:marRight w:val="0"/>
                                                              <w:marTop w:val="0"/>
                                                              <w:marBottom w:val="0"/>
                                                              <w:divBdr>
                                                                <w:top w:val="none" w:sz="0" w:space="0" w:color="auto"/>
                                                                <w:left w:val="none" w:sz="0" w:space="0" w:color="auto"/>
                                                                <w:bottom w:val="none" w:sz="0" w:space="0" w:color="auto"/>
                                                                <w:right w:val="none" w:sz="0" w:space="0" w:color="auto"/>
                                                              </w:divBdr>
                                                              <w:divsChild>
                                                                <w:div w:id="991568677">
                                                                  <w:marLeft w:val="0"/>
                                                                  <w:marRight w:val="0"/>
                                                                  <w:marTop w:val="0"/>
                                                                  <w:marBottom w:val="0"/>
                                                                  <w:divBdr>
                                                                    <w:top w:val="none" w:sz="0" w:space="0" w:color="auto"/>
                                                                    <w:left w:val="none" w:sz="0" w:space="0" w:color="auto"/>
                                                                    <w:bottom w:val="none" w:sz="0" w:space="0" w:color="auto"/>
                                                                    <w:right w:val="none" w:sz="0" w:space="0" w:color="auto"/>
                                                                  </w:divBdr>
                                                                  <w:divsChild>
                                                                    <w:div w:id="901020035">
                                                                      <w:marLeft w:val="0"/>
                                                                      <w:marRight w:val="0"/>
                                                                      <w:marTop w:val="0"/>
                                                                      <w:marBottom w:val="0"/>
                                                                      <w:divBdr>
                                                                        <w:top w:val="none" w:sz="0" w:space="0" w:color="auto"/>
                                                                        <w:left w:val="none" w:sz="0" w:space="0" w:color="auto"/>
                                                                        <w:bottom w:val="none" w:sz="0" w:space="0" w:color="auto"/>
                                                                        <w:right w:val="none" w:sz="0" w:space="0" w:color="auto"/>
                                                                      </w:divBdr>
                                                                      <w:divsChild>
                                                                        <w:div w:id="402602436">
                                                                          <w:marLeft w:val="0"/>
                                                                          <w:marRight w:val="0"/>
                                                                          <w:marTop w:val="0"/>
                                                                          <w:marBottom w:val="0"/>
                                                                          <w:divBdr>
                                                                            <w:top w:val="none" w:sz="0" w:space="0" w:color="auto"/>
                                                                            <w:left w:val="none" w:sz="0" w:space="0" w:color="auto"/>
                                                                            <w:bottom w:val="none" w:sz="0" w:space="0" w:color="auto"/>
                                                                            <w:right w:val="none" w:sz="0" w:space="0" w:color="auto"/>
                                                                          </w:divBdr>
                                                                          <w:divsChild>
                                                                            <w:div w:id="204946677">
                                                                              <w:marLeft w:val="0"/>
                                                                              <w:marRight w:val="0"/>
                                                                              <w:marTop w:val="0"/>
                                                                              <w:marBottom w:val="0"/>
                                                                              <w:divBdr>
                                                                                <w:top w:val="none" w:sz="0" w:space="0" w:color="auto"/>
                                                                                <w:left w:val="none" w:sz="0" w:space="0" w:color="auto"/>
                                                                                <w:bottom w:val="none" w:sz="0" w:space="0" w:color="auto"/>
                                                                                <w:right w:val="none" w:sz="0" w:space="0" w:color="auto"/>
                                                                              </w:divBdr>
                                                                              <w:divsChild>
                                                                                <w:div w:id="784497853">
                                                                                  <w:marLeft w:val="0"/>
                                                                                  <w:marRight w:val="0"/>
                                                                                  <w:marTop w:val="0"/>
                                                                                  <w:marBottom w:val="0"/>
                                                                                  <w:divBdr>
                                                                                    <w:top w:val="none" w:sz="0" w:space="0" w:color="auto"/>
                                                                                    <w:left w:val="none" w:sz="0" w:space="0" w:color="auto"/>
                                                                                    <w:bottom w:val="none" w:sz="0" w:space="0" w:color="auto"/>
                                                                                    <w:right w:val="none" w:sz="0" w:space="0" w:color="auto"/>
                                                                                  </w:divBdr>
                                                                                  <w:divsChild>
                                                                                    <w:div w:id="48068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572026">
                                                          <w:marLeft w:val="0"/>
                                                          <w:marRight w:val="0"/>
                                                          <w:marTop w:val="0"/>
                                                          <w:marBottom w:val="0"/>
                                                          <w:divBdr>
                                                            <w:top w:val="none" w:sz="0" w:space="0" w:color="auto"/>
                                                            <w:left w:val="none" w:sz="0" w:space="0" w:color="auto"/>
                                                            <w:bottom w:val="none" w:sz="0" w:space="0" w:color="auto"/>
                                                            <w:right w:val="none" w:sz="0" w:space="0" w:color="auto"/>
                                                          </w:divBdr>
                                                          <w:divsChild>
                                                            <w:div w:id="617109675">
                                                              <w:marLeft w:val="0"/>
                                                              <w:marRight w:val="0"/>
                                                              <w:marTop w:val="0"/>
                                                              <w:marBottom w:val="0"/>
                                                              <w:divBdr>
                                                                <w:top w:val="none" w:sz="0" w:space="0" w:color="auto"/>
                                                                <w:left w:val="none" w:sz="0" w:space="0" w:color="auto"/>
                                                                <w:bottom w:val="none" w:sz="0" w:space="0" w:color="auto"/>
                                                                <w:right w:val="none" w:sz="0" w:space="0" w:color="auto"/>
                                                              </w:divBdr>
                                                              <w:divsChild>
                                                                <w:div w:id="19119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31545">
                                                  <w:marLeft w:val="0"/>
                                                  <w:marRight w:val="0"/>
                                                  <w:marTop w:val="0"/>
                                                  <w:marBottom w:val="0"/>
                                                  <w:divBdr>
                                                    <w:top w:val="none" w:sz="0" w:space="0" w:color="auto"/>
                                                    <w:left w:val="none" w:sz="0" w:space="0" w:color="auto"/>
                                                    <w:bottom w:val="none" w:sz="0" w:space="0" w:color="auto"/>
                                                    <w:right w:val="none" w:sz="0" w:space="0" w:color="auto"/>
                                                  </w:divBdr>
                                                  <w:divsChild>
                                                    <w:div w:id="1341469126">
                                                      <w:marLeft w:val="0"/>
                                                      <w:marRight w:val="0"/>
                                                      <w:marTop w:val="0"/>
                                                      <w:marBottom w:val="0"/>
                                                      <w:divBdr>
                                                        <w:top w:val="none" w:sz="0" w:space="0" w:color="auto"/>
                                                        <w:left w:val="none" w:sz="0" w:space="0" w:color="auto"/>
                                                        <w:bottom w:val="none" w:sz="0" w:space="0" w:color="auto"/>
                                                        <w:right w:val="none" w:sz="0" w:space="0" w:color="auto"/>
                                                      </w:divBdr>
                                                      <w:divsChild>
                                                        <w:div w:id="1164393338">
                                                          <w:marLeft w:val="0"/>
                                                          <w:marRight w:val="0"/>
                                                          <w:marTop w:val="0"/>
                                                          <w:marBottom w:val="0"/>
                                                          <w:divBdr>
                                                            <w:top w:val="none" w:sz="0" w:space="0" w:color="auto"/>
                                                            <w:left w:val="none" w:sz="0" w:space="0" w:color="auto"/>
                                                            <w:bottom w:val="none" w:sz="0" w:space="0" w:color="auto"/>
                                                            <w:right w:val="none" w:sz="0" w:space="0" w:color="auto"/>
                                                          </w:divBdr>
                                                          <w:divsChild>
                                                            <w:div w:id="612443968">
                                                              <w:marLeft w:val="0"/>
                                                              <w:marRight w:val="0"/>
                                                              <w:marTop w:val="0"/>
                                                              <w:marBottom w:val="0"/>
                                                              <w:divBdr>
                                                                <w:top w:val="none" w:sz="0" w:space="0" w:color="auto"/>
                                                                <w:left w:val="none" w:sz="0" w:space="0" w:color="auto"/>
                                                                <w:bottom w:val="none" w:sz="0" w:space="0" w:color="auto"/>
                                                                <w:right w:val="none" w:sz="0" w:space="0" w:color="auto"/>
                                                              </w:divBdr>
                                                              <w:divsChild>
                                                                <w:div w:id="394084631">
                                                                  <w:marLeft w:val="0"/>
                                                                  <w:marRight w:val="0"/>
                                                                  <w:marTop w:val="0"/>
                                                                  <w:marBottom w:val="0"/>
                                                                  <w:divBdr>
                                                                    <w:top w:val="none" w:sz="0" w:space="0" w:color="auto"/>
                                                                    <w:left w:val="none" w:sz="0" w:space="0" w:color="auto"/>
                                                                    <w:bottom w:val="none" w:sz="0" w:space="0" w:color="auto"/>
                                                                    <w:right w:val="none" w:sz="0" w:space="0" w:color="auto"/>
                                                                  </w:divBdr>
                                                                  <w:divsChild>
                                                                    <w:div w:id="1003043691">
                                                                      <w:marLeft w:val="0"/>
                                                                      <w:marRight w:val="0"/>
                                                                      <w:marTop w:val="0"/>
                                                                      <w:marBottom w:val="0"/>
                                                                      <w:divBdr>
                                                                        <w:top w:val="none" w:sz="0" w:space="0" w:color="auto"/>
                                                                        <w:left w:val="none" w:sz="0" w:space="0" w:color="auto"/>
                                                                        <w:bottom w:val="none" w:sz="0" w:space="0" w:color="auto"/>
                                                                        <w:right w:val="none" w:sz="0" w:space="0" w:color="auto"/>
                                                                      </w:divBdr>
                                                                      <w:divsChild>
                                                                        <w:div w:id="712003901">
                                                                          <w:marLeft w:val="0"/>
                                                                          <w:marRight w:val="0"/>
                                                                          <w:marTop w:val="0"/>
                                                                          <w:marBottom w:val="0"/>
                                                                          <w:divBdr>
                                                                            <w:top w:val="none" w:sz="0" w:space="0" w:color="auto"/>
                                                                            <w:left w:val="none" w:sz="0" w:space="0" w:color="auto"/>
                                                                            <w:bottom w:val="none" w:sz="0" w:space="0" w:color="auto"/>
                                                                            <w:right w:val="none" w:sz="0" w:space="0" w:color="auto"/>
                                                                          </w:divBdr>
                                                                          <w:divsChild>
                                                                            <w:div w:id="1450397272">
                                                                              <w:marLeft w:val="0"/>
                                                                              <w:marRight w:val="0"/>
                                                                              <w:marTop w:val="0"/>
                                                                              <w:marBottom w:val="0"/>
                                                                              <w:divBdr>
                                                                                <w:top w:val="none" w:sz="0" w:space="0" w:color="auto"/>
                                                                                <w:left w:val="none" w:sz="0" w:space="0" w:color="auto"/>
                                                                                <w:bottom w:val="none" w:sz="0" w:space="0" w:color="auto"/>
                                                                                <w:right w:val="none" w:sz="0" w:space="0" w:color="auto"/>
                                                                              </w:divBdr>
                                                                              <w:divsChild>
                                                                                <w:div w:id="10147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667143">
              <w:blockQuote w:val="1"/>
              <w:marLeft w:val="0"/>
              <w:marRight w:val="0"/>
              <w:marTop w:val="450"/>
              <w:marBottom w:val="450"/>
              <w:divBdr>
                <w:top w:val="none" w:sz="0" w:space="0" w:color="auto"/>
                <w:left w:val="single" w:sz="24" w:space="12" w:color="000000"/>
                <w:bottom w:val="none" w:sz="0" w:space="0" w:color="auto"/>
                <w:right w:val="none" w:sz="0" w:space="0" w:color="auto"/>
              </w:divBdr>
            </w:div>
            <w:div w:id="1509522755">
              <w:blockQuote w:val="1"/>
              <w:marLeft w:val="0"/>
              <w:marRight w:val="0"/>
              <w:marTop w:val="450"/>
              <w:marBottom w:val="450"/>
              <w:divBdr>
                <w:top w:val="none" w:sz="0" w:space="0" w:color="auto"/>
                <w:left w:val="single" w:sz="24" w:space="12" w:color="000000"/>
                <w:bottom w:val="none" w:sz="0" w:space="0" w:color="auto"/>
                <w:right w:val="none" w:sz="0" w:space="0" w:color="auto"/>
              </w:divBdr>
            </w:div>
            <w:div w:id="271327019">
              <w:marLeft w:val="0"/>
              <w:marRight w:val="0"/>
              <w:marTop w:val="0"/>
              <w:marBottom w:val="0"/>
              <w:divBdr>
                <w:top w:val="none" w:sz="0" w:space="0" w:color="auto"/>
                <w:left w:val="none" w:sz="0" w:space="0" w:color="auto"/>
                <w:bottom w:val="none" w:sz="0" w:space="0" w:color="auto"/>
                <w:right w:val="none" w:sz="0" w:space="0" w:color="auto"/>
              </w:divBdr>
              <w:divsChild>
                <w:div w:id="679695430">
                  <w:blockQuote w:val="1"/>
                  <w:marLeft w:val="0"/>
                  <w:marRight w:val="0"/>
                  <w:marTop w:val="450"/>
                  <w:marBottom w:val="450"/>
                  <w:divBdr>
                    <w:top w:val="none" w:sz="0" w:space="0" w:color="auto"/>
                    <w:left w:val="single" w:sz="24" w:space="12" w:color="000000"/>
                    <w:bottom w:val="none" w:sz="0" w:space="0" w:color="auto"/>
                    <w:right w:val="none" w:sz="0" w:space="0" w:color="auto"/>
                  </w:divBdr>
                </w:div>
              </w:divsChild>
            </w:div>
            <w:div w:id="1709798132">
              <w:marLeft w:val="0"/>
              <w:marRight w:val="0"/>
              <w:marTop w:val="120"/>
              <w:marBottom w:val="120"/>
              <w:divBdr>
                <w:top w:val="none" w:sz="0" w:space="0" w:color="auto"/>
                <w:left w:val="none" w:sz="0" w:space="0" w:color="auto"/>
                <w:bottom w:val="none" w:sz="0" w:space="0" w:color="auto"/>
                <w:right w:val="none" w:sz="0" w:space="0" w:color="auto"/>
              </w:divBdr>
              <w:divsChild>
                <w:div w:id="1686397134">
                  <w:marLeft w:val="0"/>
                  <w:marRight w:val="0"/>
                  <w:marTop w:val="0"/>
                  <w:marBottom w:val="0"/>
                  <w:divBdr>
                    <w:top w:val="none" w:sz="0" w:space="0" w:color="auto"/>
                    <w:left w:val="none" w:sz="0" w:space="0" w:color="auto"/>
                    <w:bottom w:val="none" w:sz="0" w:space="0" w:color="auto"/>
                    <w:right w:val="none" w:sz="0" w:space="0" w:color="auto"/>
                  </w:divBdr>
                  <w:divsChild>
                    <w:div w:id="1097749826">
                      <w:marLeft w:val="0"/>
                      <w:marRight w:val="0"/>
                      <w:marTop w:val="0"/>
                      <w:marBottom w:val="0"/>
                      <w:divBdr>
                        <w:top w:val="none" w:sz="0" w:space="0" w:color="auto"/>
                        <w:left w:val="none" w:sz="0" w:space="0" w:color="auto"/>
                        <w:bottom w:val="none" w:sz="0" w:space="0" w:color="auto"/>
                        <w:right w:val="none" w:sz="0" w:space="0" w:color="auto"/>
                      </w:divBdr>
                      <w:divsChild>
                        <w:div w:id="1980064146">
                          <w:marLeft w:val="0"/>
                          <w:marRight w:val="0"/>
                          <w:marTop w:val="0"/>
                          <w:marBottom w:val="0"/>
                          <w:divBdr>
                            <w:top w:val="none" w:sz="0" w:space="0" w:color="auto"/>
                            <w:left w:val="none" w:sz="0" w:space="0" w:color="auto"/>
                            <w:bottom w:val="none" w:sz="0" w:space="0" w:color="auto"/>
                            <w:right w:val="none" w:sz="0" w:space="0" w:color="auto"/>
                          </w:divBdr>
                          <w:divsChild>
                            <w:div w:id="968127709">
                              <w:marLeft w:val="0"/>
                              <w:marRight w:val="0"/>
                              <w:marTop w:val="0"/>
                              <w:marBottom w:val="0"/>
                              <w:divBdr>
                                <w:top w:val="none" w:sz="0" w:space="0" w:color="auto"/>
                                <w:left w:val="none" w:sz="0" w:space="0" w:color="auto"/>
                                <w:bottom w:val="none" w:sz="0" w:space="0" w:color="auto"/>
                                <w:right w:val="none" w:sz="0" w:space="0" w:color="auto"/>
                              </w:divBdr>
                              <w:divsChild>
                                <w:div w:id="11927864">
                                  <w:marLeft w:val="0"/>
                                  <w:marRight w:val="0"/>
                                  <w:marTop w:val="0"/>
                                  <w:marBottom w:val="0"/>
                                  <w:divBdr>
                                    <w:top w:val="none" w:sz="0" w:space="0" w:color="auto"/>
                                    <w:left w:val="none" w:sz="0" w:space="0" w:color="auto"/>
                                    <w:bottom w:val="none" w:sz="0" w:space="0" w:color="auto"/>
                                    <w:right w:val="none" w:sz="0" w:space="0" w:color="auto"/>
                                  </w:divBdr>
                                  <w:divsChild>
                                    <w:div w:id="436145960">
                                      <w:marLeft w:val="0"/>
                                      <w:marRight w:val="0"/>
                                      <w:marTop w:val="0"/>
                                      <w:marBottom w:val="0"/>
                                      <w:divBdr>
                                        <w:top w:val="none" w:sz="0" w:space="0" w:color="auto"/>
                                        <w:left w:val="none" w:sz="0" w:space="0" w:color="auto"/>
                                        <w:bottom w:val="none" w:sz="0" w:space="0" w:color="auto"/>
                                        <w:right w:val="none" w:sz="0" w:space="0" w:color="auto"/>
                                      </w:divBdr>
                                      <w:divsChild>
                                        <w:div w:id="1571888221">
                                          <w:marLeft w:val="0"/>
                                          <w:marRight w:val="0"/>
                                          <w:marTop w:val="0"/>
                                          <w:marBottom w:val="0"/>
                                          <w:divBdr>
                                            <w:top w:val="none" w:sz="0" w:space="0" w:color="auto"/>
                                            <w:left w:val="none" w:sz="0" w:space="0" w:color="auto"/>
                                            <w:bottom w:val="none" w:sz="0" w:space="0" w:color="auto"/>
                                            <w:right w:val="none" w:sz="0" w:space="0" w:color="auto"/>
                                          </w:divBdr>
                                          <w:divsChild>
                                            <w:div w:id="543754543">
                                              <w:marLeft w:val="0"/>
                                              <w:marRight w:val="0"/>
                                              <w:marTop w:val="0"/>
                                              <w:marBottom w:val="0"/>
                                              <w:divBdr>
                                                <w:top w:val="none" w:sz="0" w:space="0" w:color="auto"/>
                                                <w:left w:val="none" w:sz="0" w:space="0" w:color="auto"/>
                                                <w:bottom w:val="none" w:sz="0" w:space="0" w:color="auto"/>
                                                <w:right w:val="none" w:sz="0" w:space="0" w:color="auto"/>
                                              </w:divBdr>
                                              <w:divsChild>
                                                <w:div w:id="694187262">
                                                  <w:marLeft w:val="0"/>
                                                  <w:marRight w:val="0"/>
                                                  <w:marTop w:val="0"/>
                                                  <w:marBottom w:val="0"/>
                                                  <w:divBdr>
                                                    <w:top w:val="none" w:sz="0" w:space="0" w:color="auto"/>
                                                    <w:left w:val="none" w:sz="0" w:space="0" w:color="auto"/>
                                                    <w:bottom w:val="none" w:sz="0" w:space="0" w:color="auto"/>
                                                    <w:right w:val="none" w:sz="0" w:space="0" w:color="auto"/>
                                                  </w:divBdr>
                                                  <w:divsChild>
                                                    <w:div w:id="712114621">
                                                      <w:marLeft w:val="0"/>
                                                      <w:marRight w:val="0"/>
                                                      <w:marTop w:val="0"/>
                                                      <w:marBottom w:val="0"/>
                                                      <w:divBdr>
                                                        <w:top w:val="none" w:sz="0" w:space="0" w:color="auto"/>
                                                        <w:left w:val="none" w:sz="0" w:space="0" w:color="auto"/>
                                                        <w:bottom w:val="none" w:sz="0" w:space="0" w:color="auto"/>
                                                        <w:right w:val="none" w:sz="0" w:space="0" w:color="auto"/>
                                                      </w:divBdr>
                                                      <w:divsChild>
                                                        <w:div w:id="1607611720">
                                                          <w:marLeft w:val="0"/>
                                                          <w:marRight w:val="0"/>
                                                          <w:marTop w:val="0"/>
                                                          <w:marBottom w:val="0"/>
                                                          <w:divBdr>
                                                            <w:top w:val="none" w:sz="0" w:space="0" w:color="auto"/>
                                                            <w:left w:val="none" w:sz="0" w:space="0" w:color="auto"/>
                                                            <w:bottom w:val="none" w:sz="0" w:space="0" w:color="auto"/>
                                                            <w:right w:val="none" w:sz="0" w:space="0" w:color="auto"/>
                                                          </w:divBdr>
                                                          <w:divsChild>
                                                            <w:div w:id="1197084258">
                                                              <w:marLeft w:val="0"/>
                                                              <w:marRight w:val="0"/>
                                                              <w:marTop w:val="0"/>
                                                              <w:marBottom w:val="0"/>
                                                              <w:divBdr>
                                                                <w:top w:val="none" w:sz="0" w:space="0" w:color="auto"/>
                                                                <w:left w:val="none" w:sz="0" w:space="0" w:color="auto"/>
                                                                <w:bottom w:val="none" w:sz="0" w:space="0" w:color="auto"/>
                                                                <w:right w:val="none" w:sz="0" w:space="0" w:color="auto"/>
                                                              </w:divBdr>
                                                              <w:divsChild>
                                                                <w:div w:id="1732070450">
                                                                  <w:marLeft w:val="0"/>
                                                                  <w:marRight w:val="0"/>
                                                                  <w:marTop w:val="0"/>
                                                                  <w:marBottom w:val="0"/>
                                                                  <w:divBdr>
                                                                    <w:top w:val="none" w:sz="0" w:space="0" w:color="auto"/>
                                                                    <w:left w:val="none" w:sz="0" w:space="0" w:color="auto"/>
                                                                    <w:bottom w:val="none" w:sz="0" w:space="0" w:color="auto"/>
                                                                    <w:right w:val="none" w:sz="0" w:space="0" w:color="auto"/>
                                                                  </w:divBdr>
                                                                  <w:divsChild>
                                                                    <w:div w:id="1700357803">
                                                                      <w:marLeft w:val="0"/>
                                                                      <w:marRight w:val="0"/>
                                                                      <w:marTop w:val="0"/>
                                                                      <w:marBottom w:val="0"/>
                                                                      <w:divBdr>
                                                                        <w:top w:val="none" w:sz="0" w:space="0" w:color="auto"/>
                                                                        <w:left w:val="none" w:sz="0" w:space="0" w:color="auto"/>
                                                                        <w:bottom w:val="none" w:sz="0" w:space="0" w:color="auto"/>
                                                                        <w:right w:val="none" w:sz="0" w:space="0" w:color="auto"/>
                                                                      </w:divBdr>
                                                                      <w:divsChild>
                                                                        <w:div w:id="1382167788">
                                                                          <w:marLeft w:val="0"/>
                                                                          <w:marRight w:val="0"/>
                                                                          <w:marTop w:val="0"/>
                                                                          <w:marBottom w:val="0"/>
                                                                          <w:divBdr>
                                                                            <w:top w:val="none" w:sz="0" w:space="0" w:color="auto"/>
                                                                            <w:left w:val="none" w:sz="0" w:space="0" w:color="auto"/>
                                                                            <w:bottom w:val="none" w:sz="0" w:space="0" w:color="auto"/>
                                                                            <w:right w:val="none" w:sz="0" w:space="0" w:color="auto"/>
                                                                          </w:divBdr>
                                                                          <w:divsChild>
                                                                            <w:div w:id="304359409">
                                                                              <w:marLeft w:val="0"/>
                                                                              <w:marRight w:val="0"/>
                                                                              <w:marTop w:val="0"/>
                                                                              <w:marBottom w:val="0"/>
                                                                              <w:divBdr>
                                                                                <w:top w:val="none" w:sz="0" w:space="0" w:color="auto"/>
                                                                                <w:left w:val="none" w:sz="0" w:space="0" w:color="auto"/>
                                                                                <w:bottom w:val="none" w:sz="0" w:space="0" w:color="auto"/>
                                                                                <w:right w:val="none" w:sz="0" w:space="0" w:color="auto"/>
                                                                              </w:divBdr>
                                                                              <w:divsChild>
                                                                                <w:div w:id="509222221">
                                                                                  <w:marLeft w:val="0"/>
                                                                                  <w:marRight w:val="0"/>
                                                                                  <w:marTop w:val="0"/>
                                                                                  <w:marBottom w:val="0"/>
                                                                                  <w:divBdr>
                                                                                    <w:top w:val="none" w:sz="0" w:space="0" w:color="auto"/>
                                                                                    <w:left w:val="none" w:sz="0" w:space="0" w:color="auto"/>
                                                                                    <w:bottom w:val="none" w:sz="0" w:space="0" w:color="auto"/>
                                                                                    <w:right w:val="none" w:sz="0" w:space="0" w:color="auto"/>
                                                                                  </w:divBdr>
                                                                                  <w:divsChild>
                                                                                    <w:div w:id="14500115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0874">
                                                          <w:marLeft w:val="0"/>
                                                          <w:marRight w:val="0"/>
                                                          <w:marTop w:val="0"/>
                                                          <w:marBottom w:val="0"/>
                                                          <w:divBdr>
                                                            <w:top w:val="none" w:sz="0" w:space="0" w:color="auto"/>
                                                            <w:left w:val="none" w:sz="0" w:space="0" w:color="auto"/>
                                                            <w:bottom w:val="none" w:sz="0" w:space="0" w:color="auto"/>
                                                            <w:right w:val="none" w:sz="0" w:space="0" w:color="auto"/>
                                                          </w:divBdr>
                                                          <w:divsChild>
                                                            <w:div w:id="660740839">
                                                              <w:marLeft w:val="0"/>
                                                              <w:marRight w:val="0"/>
                                                              <w:marTop w:val="0"/>
                                                              <w:marBottom w:val="0"/>
                                                              <w:divBdr>
                                                                <w:top w:val="none" w:sz="0" w:space="0" w:color="auto"/>
                                                                <w:left w:val="none" w:sz="0" w:space="0" w:color="auto"/>
                                                                <w:bottom w:val="none" w:sz="0" w:space="0" w:color="auto"/>
                                                                <w:right w:val="none" w:sz="0" w:space="0" w:color="auto"/>
                                                              </w:divBdr>
                                                              <w:divsChild>
                                                                <w:div w:id="4690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1499">
                                                  <w:marLeft w:val="0"/>
                                                  <w:marRight w:val="0"/>
                                                  <w:marTop w:val="0"/>
                                                  <w:marBottom w:val="0"/>
                                                  <w:divBdr>
                                                    <w:top w:val="none" w:sz="0" w:space="0" w:color="auto"/>
                                                    <w:left w:val="none" w:sz="0" w:space="0" w:color="auto"/>
                                                    <w:bottom w:val="none" w:sz="0" w:space="0" w:color="auto"/>
                                                    <w:right w:val="none" w:sz="0" w:space="0" w:color="auto"/>
                                                  </w:divBdr>
                                                  <w:divsChild>
                                                    <w:div w:id="1124613574">
                                                      <w:marLeft w:val="0"/>
                                                      <w:marRight w:val="0"/>
                                                      <w:marTop w:val="0"/>
                                                      <w:marBottom w:val="0"/>
                                                      <w:divBdr>
                                                        <w:top w:val="none" w:sz="0" w:space="0" w:color="auto"/>
                                                        <w:left w:val="none" w:sz="0" w:space="0" w:color="auto"/>
                                                        <w:bottom w:val="none" w:sz="0" w:space="0" w:color="auto"/>
                                                        <w:right w:val="none" w:sz="0" w:space="0" w:color="auto"/>
                                                      </w:divBdr>
                                                      <w:divsChild>
                                                        <w:div w:id="2068020835">
                                                          <w:marLeft w:val="0"/>
                                                          <w:marRight w:val="0"/>
                                                          <w:marTop w:val="0"/>
                                                          <w:marBottom w:val="0"/>
                                                          <w:divBdr>
                                                            <w:top w:val="none" w:sz="0" w:space="0" w:color="auto"/>
                                                            <w:left w:val="none" w:sz="0" w:space="0" w:color="auto"/>
                                                            <w:bottom w:val="none" w:sz="0" w:space="0" w:color="auto"/>
                                                            <w:right w:val="none" w:sz="0" w:space="0" w:color="auto"/>
                                                          </w:divBdr>
                                                          <w:divsChild>
                                                            <w:div w:id="1295603561">
                                                              <w:marLeft w:val="0"/>
                                                              <w:marRight w:val="0"/>
                                                              <w:marTop w:val="0"/>
                                                              <w:marBottom w:val="0"/>
                                                              <w:divBdr>
                                                                <w:top w:val="none" w:sz="0" w:space="0" w:color="auto"/>
                                                                <w:left w:val="none" w:sz="0" w:space="0" w:color="auto"/>
                                                                <w:bottom w:val="none" w:sz="0" w:space="0" w:color="auto"/>
                                                                <w:right w:val="none" w:sz="0" w:space="0" w:color="auto"/>
                                                              </w:divBdr>
                                                              <w:divsChild>
                                                                <w:div w:id="1463231699">
                                                                  <w:marLeft w:val="0"/>
                                                                  <w:marRight w:val="0"/>
                                                                  <w:marTop w:val="0"/>
                                                                  <w:marBottom w:val="0"/>
                                                                  <w:divBdr>
                                                                    <w:top w:val="none" w:sz="0" w:space="0" w:color="auto"/>
                                                                    <w:left w:val="none" w:sz="0" w:space="0" w:color="auto"/>
                                                                    <w:bottom w:val="none" w:sz="0" w:space="0" w:color="auto"/>
                                                                    <w:right w:val="none" w:sz="0" w:space="0" w:color="auto"/>
                                                                  </w:divBdr>
                                                                  <w:divsChild>
                                                                    <w:div w:id="964388753">
                                                                      <w:marLeft w:val="0"/>
                                                                      <w:marRight w:val="0"/>
                                                                      <w:marTop w:val="0"/>
                                                                      <w:marBottom w:val="0"/>
                                                                      <w:divBdr>
                                                                        <w:top w:val="none" w:sz="0" w:space="0" w:color="auto"/>
                                                                        <w:left w:val="none" w:sz="0" w:space="0" w:color="auto"/>
                                                                        <w:bottom w:val="none" w:sz="0" w:space="0" w:color="auto"/>
                                                                        <w:right w:val="none" w:sz="0" w:space="0" w:color="auto"/>
                                                                      </w:divBdr>
                                                                      <w:divsChild>
                                                                        <w:div w:id="1380320304">
                                                                          <w:marLeft w:val="0"/>
                                                                          <w:marRight w:val="0"/>
                                                                          <w:marTop w:val="0"/>
                                                                          <w:marBottom w:val="0"/>
                                                                          <w:divBdr>
                                                                            <w:top w:val="none" w:sz="0" w:space="0" w:color="auto"/>
                                                                            <w:left w:val="none" w:sz="0" w:space="0" w:color="auto"/>
                                                                            <w:bottom w:val="none" w:sz="0" w:space="0" w:color="auto"/>
                                                                            <w:right w:val="none" w:sz="0" w:space="0" w:color="auto"/>
                                                                          </w:divBdr>
                                                                          <w:divsChild>
                                                                            <w:div w:id="879900701">
                                                                              <w:marLeft w:val="0"/>
                                                                              <w:marRight w:val="0"/>
                                                                              <w:marTop w:val="0"/>
                                                                              <w:marBottom w:val="0"/>
                                                                              <w:divBdr>
                                                                                <w:top w:val="none" w:sz="0" w:space="0" w:color="auto"/>
                                                                                <w:left w:val="none" w:sz="0" w:space="0" w:color="auto"/>
                                                                                <w:bottom w:val="none" w:sz="0" w:space="0" w:color="auto"/>
                                                                                <w:right w:val="none" w:sz="0" w:space="0" w:color="auto"/>
                                                                              </w:divBdr>
                                                                              <w:divsChild>
                                                                                <w:div w:id="1375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fakdgpzinidi6e.xn--p1a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ivetmir.ru/" TargetMode="External"/><Relationship Id="rId12" Type="http://schemas.openxmlformats.org/officeDocument/2006/relationships/hyperlink" Target="https://xn--b1afakdgpzinidi6e.xn--p1ai/?utm_source=site_tourismgovru&amp;utm_medium=referral&amp;utm_campaign=cashback_20&amp;utm_content=news_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wall-79995162_430591" TargetMode="External"/><Relationship Id="rId11" Type="http://schemas.openxmlformats.org/officeDocument/2006/relationships/hyperlink" Target="https://www.newseason.ru/detskiy-otdyh/lagerya-s-gos-kompensaciey.html" TargetMode="External"/><Relationship Id="rId5" Type="http://schemas.openxmlformats.org/officeDocument/2006/relationships/webSettings" Target="webSettings.xml"/><Relationship Id="rId10" Type="http://schemas.openxmlformats.org/officeDocument/2006/relationships/hyperlink" Target="https://vlagere.ru/camps/compensation/" TargetMode="External"/><Relationship Id="rId4" Type="http://schemas.openxmlformats.org/officeDocument/2006/relationships/settings" Target="settings.xml"/><Relationship Id="rId9" Type="http://schemas.openxmlformats.org/officeDocument/2006/relationships/hyperlink" Target="https://incamp.ru/camps/with-compensa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Дроздов</dc:creator>
  <cp:lastModifiedBy>Андриянова Людмила</cp:lastModifiedBy>
  <cp:revision>2</cp:revision>
  <dcterms:created xsi:type="dcterms:W3CDTF">2022-05-11T03:37:00Z</dcterms:created>
  <dcterms:modified xsi:type="dcterms:W3CDTF">2022-05-11T03:37:00Z</dcterms:modified>
</cp:coreProperties>
</file>